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E342" w14:textId="3733DC5E" w:rsidR="00430090" w:rsidRPr="00610C1F" w:rsidRDefault="00C96D57" w:rsidP="00C96D57">
      <w:pPr>
        <w:tabs>
          <w:tab w:val="left" w:pos="2530"/>
        </w:tabs>
        <w:spacing w:after="0"/>
        <w:rPr>
          <w:rFonts w:cstheme="minorHAnsi"/>
          <w:b/>
          <w:bCs/>
          <w:color w:val="000000" w:themeColor="text1"/>
          <w:sz w:val="28"/>
        </w:rPr>
      </w:pPr>
      <w:r>
        <w:rPr>
          <w:rFonts w:ascii="Times New Roman" w:hAnsi="Times New Roman" w:cs="Times New Roman"/>
          <w:b/>
          <w:bCs/>
          <w:sz w:val="24"/>
          <w:szCs w:val="24"/>
          <w:lang w:val="en-US"/>
        </w:rPr>
        <w:tab/>
      </w:r>
      <w:r w:rsidR="00430090" w:rsidRPr="00610C1F">
        <w:rPr>
          <w:rStyle w:val="apple-style-span"/>
          <w:rFonts w:cstheme="minorHAnsi"/>
          <w:b/>
          <w:bCs/>
          <w:color w:val="000000" w:themeColor="text1"/>
          <w:sz w:val="28"/>
        </w:rPr>
        <w:t>ICSAE-</w:t>
      </w:r>
      <w:r w:rsidR="00430090">
        <w:rPr>
          <w:rStyle w:val="apple-style-span"/>
          <w:rFonts w:cstheme="minorHAnsi"/>
          <w:b/>
          <w:bCs/>
          <w:color w:val="000000" w:themeColor="text1"/>
          <w:sz w:val="28"/>
        </w:rPr>
        <w:t>X</w:t>
      </w:r>
      <w:r w:rsidR="00430090" w:rsidRPr="00610C1F">
        <w:rPr>
          <w:rStyle w:val="apple-style-span"/>
          <w:rFonts w:cstheme="minorHAnsi"/>
          <w:b/>
          <w:bCs/>
          <w:color w:val="000000" w:themeColor="text1"/>
          <w:sz w:val="28"/>
        </w:rPr>
        <w:t xml:space="preserve"> Author(s) </w:t>
      </w:r>
      <w:r w:rsidR="00430090">
        <w:rPr>
          <w:rStyle w:val="apple-style-span"/>
          <w:rFonts w:cstheme="minorHAnsi"/>
          <w:b/>
          <w:bCs/>
          <w:color w:val="000000" w:themeColor="text1"/>
          <w:sz w:val="28"/>
        </w:rPr>
        <w:t>Declaration</w:t>
      </w:r>
      <w:r w:rsidR="00430090" w:rsidRPr="00610C1F">
        <w:rPr>
          <w:rStyle w:val="apple-style-span"/>
          <w:rFonts w:cstheme="minorHAnsi"/>
          <w:b/>
          <w:bCs/>
          <w:color w:val="000000" w:themeColor="text1"/>
          <w:sz w:val="28"/>
        </w:rPr>
        <w:t xml:space="preserve"> Form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56"/>
        <w:gridCol w:w="6662"/>
      </w:tblGrid>
      <w:tr w:rsidR="00430090" w:rsidRPr="00883FD8" w14:paraId="263A9CCC" w14:textId="77777777" w:rsidTr="00946170">
        <w:tc>
          <w:tcPr>
            <w:tcW w:w="3256" w:type="dxa"/>
            <w:shd w:val="clear" w:color="auto" w:fill="auto"/>
          </w:tcPr>
          <w:p w14:paraId="102A53B0" w14:textId="77777777" w:rsidR="00430090" w:rsidRPr="00883FD8" w:rsidRDefault="00430090" w:rsidP="00946170">
            <w:pPr>
              <w:pStyle w:val="BodyText"/>
              <w:rPr>
                <w:rFonts w:asciiTheme="minorHAnsi" w:hAnsiTheme="minorHAnsi" w:cstheme="minorHAnsi"/>
                <w:bCs/>
                <w:color w:val="000000" w:themeColor="text1"/>
                <w:sz w:val="22"/>
                <w:szCs w:val="22"/>
                <w:lang w:eastAsia="en-US"/>
              </w:rPr>
            </w:pPr>
            <w:r w:rsidRPr="00883FD8">
              <w:rPr>
                <w:rFonts w:asciiTheme="minorHAnsi" w:hAnsiTheme="minorHAnsi" w:cstheme="minorHAnsi"/>
                <w:bCs/>
                <w:color w:val="000000" w:themeColor="text1"/>
                <w:sz w:val="22"/>
                <w:szCs w:val="22"/>
                <w:lang w:eastAsia="en-US"/>
              </w:rPr>
              <w:t>Paper ID</w:t>
            </w:r>
          </w:p>
        </w:tc>
        <w:tc>
          <w:tcPr>
            <w:tcW w:w="6662" w:type="dxa"/>
            <w:shd w:val="clear" w:color="auto" w:fill="auto"/>
          </w:tcPr>
          <w:p w14:paraId="42D95264"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r w:rsidR="00430090" w:rsidRPr="00883FD8" w14:paraId="653C8332" w14:textId="77777777" w:rsidTr="00946170">
        <w:tc>
          <w:tcPr>
            <w:tcW w:w="3256" w:type="dxa"/>
            <w:shd w:val="clear" w:color="auto" w:fill="auto"/>
          </w:tcPr>
          <w:p w14:paraId="319E091D" w14:textId="77777777" w:rsidR="00430090" w:rsidRPr="00883FD8" w:rsidRDefault="00430090" w:rsidP="00946170">
            <w:pPr>
              <w:pStyle w:val="BodyText"/>
              <w:rPr>
                <w:rFonts w:asciiTheme="minorHAnsi" w:hAnsiTheme="minorHAnsi" w:cstheme="minorHAnsi"/>
                <w:bCs/>
                <w:color w:val="000000" w:themeColor="text1"/>
                <w:sz w:val="22"/>
                <w:szCs w:val="22"/>
                <w:lang w:val="en-US" w:eastAsia="en-US"/>
              </w:rPr>
            </w:pPr>
            <w:r w:rsidRPr="00883FD8">
              <w:rPr>
                <w:rFonts w:asciiTheme="minorHAnsi" w:hAnsiTheme="minorHAnsi" w:cstheme="minorHAnsi"/>
                <w:bCs/>
                <w:color w:val="000000" w:themeColor="text1"/>
                <w:sz w:val="22"/>
                <w:szCs w:val="22"/>
                <w:lang w:val="en-US" w:eastAsia="en-US"/>
              </w:rPr>
              <w:t>Manuscript title</w:t>
            </w:r>
          </w:p>
        </w:tc>
        <w:tc>
          <w:tcPr>
            <w:tcW w:w="6662" w:type="dxa"/>
            <w:shd w:val="clear" w:color="auto" w:fill="auto"/>
          </w:tcPr>
          <w:p w14:paraId="16D0708F"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p w14:paraId="557ADB51"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r w:rsidR="00430090" w:rsidRPr="00883FD8" w14:paraId="5AEB3064" w14:textId="77777777" w:rsidTr="00946170">
        <w:tc>
          <w:tcPr>
            <w:tcW w:w="3256" w:type="dxa"/>
            <w:shd w:val="clear" w:color="auto" w:fill="auto"/>
          </w:tcPr>
          <w:p w14:paraId="5D820E06" w14:textId="77777777" w:rsidR="00430090" w:rsidRPr="00883FD8" w:rsidRDefault="00430090" w:rsidP="00946170">
            <w:pPr>
              <w:pStyle w:val="BodyText"/>
              <w:rPr>
                <w:rFonts w:asciiTheme="minorHAnsi" w:hAnsiTheme="minorHAnsi" w:cstheme="minorHAnsi"/>
                <w:bCs/>
                <w:color w:val="000000" w:themeColor="text1"/>
                <w:sz w:val="22"/>
                <w:szCs w:val="22"/>
                <w:lang w:val="en-US" w:eastAsia="en-US"/>
              </w:rPr>
            </w:pPr>
            <w:r w:rsidRPr="00883FD8">
              <w:rPr>
                <w:rFonts w:asciiTheme="minorHAnsi" w:hAnsiTheme="minorHAnsi" w:cstheme="minorHAnsi"/>
                <w:bCs/>
                <w:color w:val="000000" w:themeColor="text1"/>
                <w:sz w:val="22"/>
                <w:szCs w:val="22"/>
                <w:lang w:val="en-US" w:eastAsia="en-US"/>
              </w:rPr>
              <w:t>First author</w:t>
            </w:r>
          </w:p>
        </w:tc>
        <w:tc>
          <w:tcPr>
            <w:tcW w:w="6662" w:type="dxa"/>
            <w:shd w:val="clear" w:color="auto" w:fill="auto"/>
          </w:tcPr>
          <w:p w14:paraId="6160D57E"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r w:rsidR="00430090" w:rsidRPr="00883FD8" w14:paraId="23392833" w14:textId="77777777" w:rsidTr="00946170">
        <w:tc>
          <w:tcPr>
            <w:tcW w:w="3256" w:type="dxa"/>
            <w:shd w:val="clear" w:color="auto" w:fill="auto"/>
          </w:tcPr>
          <w:p w14:paraId="0BAC6292" w14:textId="77777777" w:rsidR="00430090" w:rsidRPr="00883FD8" w:rsidRDefault="00430090" w:rsidP="00946170">
            <w:pPr>
              <w:pStyle w:val="BodyText"/>
              <w:rPr>
                <w:rFonts w:asciiTheme="minorHAnsi" w:hAnsiTheme="minorHAnsi" w:cstheme="minorHAnsi"/>
                <w:bCs/>
                <w:color w:val="000000" w:themeColor="text1"/>
                <w:sz w:val="22"/>
                <w:szCs w:val="22"/>
                <w:lang w:eastAsia="en-US"/>
              </w:rPr>
            </w:pPr>
            <w:r w:rsidRPr="00883FD8">
              <w:rPr>
                <w:rFonts w:asciiTheme="minorHAnsi" w:hAnsiTheme="minorHAnsi" w:cstheme="minorHAnsi"/>
                <w:bCs/>
                <w:color w:val="000000" w:themeColor="text1"/>
                <w:sz w:val="22"/>
                <w:szCs w:val="22"/>
                <w:lang w:val="en-US" w:eastAsia="en-US"/>
              </w:rPr>
              <w:t>Corresponding autho</w:t>
            </w:r>
            <w:r>
              <w:rPr>
                <w:rFonts w:asciiTheme="minorHAnsi" w:hAnsiTheme="minorHAnsi" w:cstheme="minorHAnsi"/>
                <w:bCs/>
                <w:color w:val="000000" w:themeColor="text1"/>
                <w:sz w:val="22"/>
                <w:szCs w:val="22"/>
                <w:lang w:val="en-US" w:eastAsia="en-US"/>
              </w:rPr>
              <w:t>r or primary contact</w:t>
            </w:r>
          </w:p>
        </w:tc>
        <w:tc>
          <w:tcPr>
            <w:tcW w:w="6662" w:type="dxa"/>
            <w:shd w:val="clear" w:color="auto" w:fill="auto"/>
          </w:tcPr>
          <w:p w14:paraId="6F4E2047"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r w:rsidR="00430090" w:rsidRPr="00883FD8" w14:paraId="7AFF8C5A" w14:textId="77777777" w:rsidTr="00946170">
        <w:tc>
          <w:tcPr>
            <w:tcW w:w="3256" w:type="dxa"/>
            <w:shd w:val="clear" w:color="auto" w:fill="auto"/>
          </w:tcPr>
          <w:p w14:paraId="62C7EF49" w14:textId="77777777" w:rsidR="00430090" w:rsidRPr="00883FD8" w:rsidRDefault="00430090" w:rsidP="00946170">
            <w:pPr>
              <w:pStyle w:val="BodyText"/>
              <w:rPr>
                <w:rFonts w:asciiTheme="minorHAnsi" w:hAnsiTheme="minorHAnsi" w:cstheme="minorHAnsi"/>
                <w:bCs/>
                <w:color w:val="000000" w:themeColor="text1"/>
                <w:sz w:val="22"/>
                <w:szCs w:val="22"/>
                <w:lang w:eastAsia="en-US"/>
              </w:rPr>
            </w:pPr>
            <w:r w:rsidRPr="00883FD8">
              <w:rPr>
                <w:rFonts w:asciiTheme="minorHAnsi" w:hAnsiTheme="minorHAnsi" w:cstheme="minorHAnsi"/>
                <w:bCs/>
                <w:color w:val="000000" w:themeColor="text1"/>
                <w:sz w:val="22"/>
                <w:szCs w:val="22"/>
                <w:lang w:val="en-US" w:eastAsia="en-US"/>
              </w:rPr>
              <w:t>Corresponding author</w:t>
            </w:r>
            <w:r w:rsidRPr="00883FD8">
              <w:rPr>
                <w:rFonts w:asciiTheme="minorHAnsi" w:hAnsiTheme="minorHAnsi" w:cstheme="minorHAnsi"/>
                <w:bCs/>
                <w:color w:val="000000" w:themeColor="text1"/>
                <w:sz w:val="22"/>
                <w:szCs w:val="22"/>
                <w:lang w:eastAsia="en-US"/>
              </w:rPr>
              <w:t xml:space="preserve"> e-mail</w:t>
            </w:r>
          </w:p>
        </w:tc>
        <w:tc>
          <w:tcPr>
            <w:tcW w:w="6662" w:type="dxa"/>
            <w:shd w:val="clear" w:color="auto" w:fill="auto"/>
          </w:tcPr>
          <w:p w14:paraId="2B33BDA7"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r w:rsidR="00430090" w:rsidRPr="00883FD8" w14:paraId="03A93E27" w14:textId="77777777" w:rsidTr="00946170">
        <w:tc>
          <w:tcPr>
            <w:tcW w:w="3256" w:type="dxa"/>
            <w:shd w:val="clear" w:color="auto" w:fill="auto"/>
          </w:tcPr>
          <w:p w14:paraId="38B84CFC" w14:textId="77777777" w:rsidR="00430090" w:rsidRPr="00883FD8" w:rsidRDefault="00430090" w:rsidP="00946170">
            <w:pPr>
              <w:pStyle w:val="BodyText"/>
              <w:rPr>
                <w:rFonts w:asciiTheme="minorHAnsi" w:hAnsiTheme="minorHAnsi" w:cstheme="minorHAnsi"/>
                <w:bCs/>
                <w:color w:val="000000" w:themeColor="text1"/>
                <w:sz w:val="22"/>
                <w:szCs w:val="22"/>
                <w:lang w:val="en-US" w:eastAsia="en-US"/>
              </w:rPr>
            </w:pPr>
            <w:r w:rsidRPr="00883FD8">
              <w:rPr>
                <w:rFonts w:asciiTheme="minorHAnsi" w:hAnsiTheme="minorHAnsi" w:cstheme="minorHAnsi"/>
                <w:bCs/>
                <w:color w:val="000000" w:themeColor="text1"/>
                <w:sz w:val="22"/>
                <w:szCs w:val="22"/>
                <w:lang w:val="en-US" w:eastAsia="en-US"/>
              </w:rPr>
              <w:t xml:space="preserve">Full names of all authors </w:t>
            </w:r>
          </w:p>
          <w:p w14:paraId="116E35CB" w14:textId="77777777" w:rsidR="00430090" w:rsidRPr="00883FD8" w:rsidRDefault="00430090" w:rsidP="00946170">
            <w:pPr>
              <w:pStyle w:val="BodyText"/>
              <w:rPr>
                <w:rFonts w:asciiTheme="minorHAnsi" w:hAnsiTheme="minorHAnsi" w:cstheme="minorHAnsi"/>
                <w:bCs/>
                <w:color w:val="000000" w:themeColor="text1"/>
                <w:sz w:val="22"/>
                <w:szCs w:val="22"/>
                <w:lang w:val="en-US" w:eastAsia="en-US"/>
              </w:rPr>
            </w:pPr>
            <w:r w:rsidRPr="00883FD8">
              <w:rPr>
                <w:rFonts w:asciiTheme="minorHAnsi" w:hAnsiTheme="minorHAnsi" w:cstheme="minorHAnsi"/>
                <w:bCs/>
                <w:color w:val="000000" w:themeColor="text1"/>
                <w:sz w:val="22"/>
                <w:szCs w:val="22"/>
                <w:lang w:val="en-US" w:eastAsia="en-US"/>
              </w:rPr>
              <w:t>(One per line)</w:t>
            </w:r>
          </w:p>
        </w:tc>
        <w:tc>
          <w:tcPr>
            <w:tcW w:w="6662" w:type="dxa"/>
            <w:shd w:val="clear" w:color="auto" w:fill="auto"/>
          </w:tcPr>
          <w:p w14:paraId="4C1262D8"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p w14:paraId="7866D7D9"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p w14:paraId="1C73A8CE"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p w14:paraId="1C1F9BD0" w14:textId="77777777" w:rsidR="00430090" w:rsidRPr="00883FD8" w:rsidRDefault="00430090" w:rsidP="00946170">
            <w:pPr>
              <w:pStyle w:val="BodyText"/>
              <w:rPr>
                <w:rFonts w:asciiTheme="minorHAnsi" w:hAnsiTheme="minorHAnsi" w:cstheme="minorHAnsi"/>
                <w:b/>
                <w:bCs/>
                <w:color w:val="000000" w:themeColor="text1"/>
                <w:sz w:val="22"/>
                <w:szCs w:val="22"/>
                <w:lang w:val="en-US" w:eastAsia="en-US"/>
              </w:rPr>
            </w:pPr>
          </w:p>
        </w:tc>
      </w:tr>
    </w:tbl>
    <w:p w14:paraId="0EC20B81" w14:textId="77777777" w:rsidR="00430090" w:rsidRPr="00883FD8" w:rsidRDefault="00430090" w:rsidP="00430090">
      <w:pPr>
        <w:spacing w:after="0" w:line="240" w:lineRule="auto"/>
        <w:ind w:right="-193"/>
        <w:jc w:val="both"/>
        <w:rPr>
          <w:rFonts w:cstheme="minorHAnsi"/>
          <w:color w:val="000000" w:themeColor="text1"/>
        </w:rPr>
      </w:pPr>
    </w:p>
    <w:p w14:paraId="45400338" w14:textId="77777777" w:rsidR="00430090" w:rsidRPr="00883FD8" w:rsidRDefault="00430090" w:rsidP="00430090">
      <w:pPr>
        <w:spacing w:after="0" w:line="240" w:lineRule="auto"/>
        <w:ind w:right="-193"/>
        <w:jc w:val="both"/>
        <w:rPr>
          <w:rFonts w:cstheme="minorHAnsi"/>
          <w:color w:val="000000" w:themeColor="text1"/>
        </w:rPr>
      </w:pPr>
      <w:r>
        <w:rPr>
          <w:rFonts w:cstheme="minorHAnsi"/>
          <w:color w:val="000000" w:themeColor="text1"/>
        </w:rPr>
        <w:t>A</w:t>
      </w:r>
      <w:r w:rsidRPr="00883FD8">
        <w:rPr>
          <w:rFonts w:cstheme="minorHAnsi"/>
          <w:color w:val="000000" w:themeColor="text1"/>
        </w:rPr>
        <w:t xml:space="preserve">s the author(s) of </w:t>
      </w:r>
      <w:r>
        <w:rPr>
          <w:rFonts w:cstheme="minorHAnsi"/>
          <w:color w:val="000000" w:themeColor="text1"/>
        </w:rPr>
        <w:t>the manuscript mentioned above</w:t>
      </w:r>
      <w:r w:rsidRPr="00883FD8">
        <w:rPr>
          <w:rFonts w:cstheme="minorHAnsi"/>
          <w:color w:val="000000" w:themeColor="text1"/>
        </w:rPr>
        <w:t>, declare the following:</w:t>
      </w:r>
    </w:p>
    <w:p w14:paraId="43C84D64" w14:textId="77777777" w:rsidR="00430090" w:rsidRPr="00883FD8" w:rsidRDefault="00430090" w:rsidP="00430090">
      <w:pPr>
        <w:pStyle w:val="ListParagraph"/>
        <w:numPr>
          <w:ilvl w:val="0"/>
          <w:numId w:val="3"/>
        </w:numPr>
        <w:spacing w:after="0" w:line="240" w:lineRule="auto"/>
        <w:ind w:right="-193"/>
        <w:jc w:val="both"/>
        <w:rPr>
          <w:rFonts w:cstheme="minorHAnsi"/>
          <w:color w:val="000000" w:themeColor="text1"/>
        </w:rPr>
      </w:pPr>
      <w:r w:rsidRPr="00883FD8">
        <w:rPr>
          <w:rFonts w:cstheme="minorHAnsi"/>
          <w:color w:val="000000" w:themeColor="text1"/>
        </w:rPr>
        <w:t>T</w:t>
      </w:r>
      <w:r w:rsidRPr="00883FD8">
        <w:rPr>
          <w:rStyle w:val="hps"/>
          <w:rFonts w:cstheme="minorHAnsi"/>
          <w:color w:val="000000" w:themeColor="text1"/>
        </w:rPr>
        <w:t>he</w:t>
      </w:r>
      <w:r w:rsidRPr="00883FD8">
        <w:rPr>
          <w:rStyle w:val="apple-converted-space"/>
          <w:rFonts w:cstheme="minorHAnsi"/>
          <w:color w:val="000000" w:themeColor="text1"/>
        </w:rPr>
        <w:t xml:space="preserve"> </w:t>
      </w:r>
      <w:r w:rsidRPr="00883FD8">
        <w:rPr>
          <w:rStyle w:val="hps"/>
          <w:rFonts w:cstheme="minorHAnsi"/>
          <w:color w:val="000000" w:themeColor="text1"/>
        </w:rPr>
        <w:t>above</w:t>
      </w:r>
      <w:r w:rsidRPr="00883FD8">
        <w:rPr>
          <w:rFonts w:cstheme="minorHAnsi"/>
          <w:color w:val="000000" w:themeColor="text1"/>
        </w:rPr>
        <w:t xml:space="preserve"> manuscript contains original, unpublished results which are not currently being considered for publication elsewhere.</w:t>
      </w:r>
    </w:p>
    <w:p w14:paraId="764DCB31" w14:textId="77777777" w:rsidR="00430090" w:rsidRPr="00883FD8" w:rsidRDefault="00430090" w:rsidP="00430090">
      <w:pPr>
        <w:pStyle w:val="ListParagraph"/>
        <w:numPr>
          <w:ilvl w:val="0"/>
          <w:numId w:val="3"/>
        </w:numPr>
        <w:spacing w:after="0" w:line="240" w:lineRule="auto"/>
        <w:ind w:right="-193"/>
        <w:jc w:val="both"/>
        <w:rPr>
          <w:rFonts w:cstheme="minorHAnsi"/>
          <w:color w:val="000000" w:themeColor="text1"/>
        </w:rPr>
      </w:pPr>
      <w:r w:rsidRPr="00883FD8">
        <w:rPr>
          <w:rFonts w:cstheme="minorHAnsi"/>
          <w:color w:val="000000" w:themeColor="text1"/>
        </w:rPr>
        <w:t>The manuscript has been read and approved by all authors</w:t>
      </w:r>
      <w:r>
        <w:rPr>
          <w:rFonts w:cstheme="minorHAnsi"/>
          <w:color w:val="000000" w:themeColor="text1"/>
        </w:rPr>
        <w:t>.</w:t>
      </w:r>
      <w:r w:rsidRPr="00883FD8">
        <w:rPr>
          <w:rFonts w:cstheme="minorHAnsi"/>
          <w:color w:val="000000" w:themeColor="text1"/>
        </w:rPr>
        <w:t xml:space="preserve"> </w:t>
      </w:r>
    </w:p>
    <w:p w14:paraId="21791D26" w14:textId="77777777" w:rsidR="00430090" w:rsidRPr="00883FD8" w:rsidRDefault="00430090" w:rsidP="00430090">
      <w:pPr>
        <w:pStyle w:val="ListParagraph"/>
        <w:numPr>
          <w:ilvl w:val="0"/>
          <w:numId w:val="3"/>
        </w:numPr>
        <w:spacing w:after="0" w:line="240" w:lineRule="auto"/>
        <w:ind w:right="-193"/>
        <w:jc w:val="both"/>
        <w:rPr>
          <w:rFonts w:cstheme="minorHAnsi"/>
          <w:color w:val="000000" w:themeColor="text1"/>
        </w:rPr>
      </w:pPr>
      <w:r w:rsidRPr="00883FD8">
        <w:rPr>
          <w:rFonts w:cstheme="minorHAnsi"/>
          <w:color w:val="000000" w:themeColor="text1"/>
        </w:rPr>
        <w:t xml:space="preserve">The corresponding author or primary contact is responsible for communicating with the other authors about progress, submissions of revisions, </w:t>
      </w:r>
      <w:r>
        <w:rPr>
          <w:rFonts w:cstheme="minorHAnsi"/>
          <w:color w:val="000000" w:themeColor="text1"/>
        </w:rPr>
        <w:t>signing</w:t>
      </w:r>
      <w:r w:rsidRPr="00883FD8">
        <w:rPr>
          <w:rFonts w:cstheme="minorHAnsi"/>
          <w:color w:val="000000" w:themeColor="text1"/>
        </w:rPr>
        <w:t xml:space="preserve"> the agreement form</w:t>
      </w:r>
      <w:r>
        <w:rPr>
          <w:rFonts w:cstheme="minorHAnsi"/>
          <w:color w:val="000000" w:themeColor="text1"/>
        </w:rPr>
        <w:t>,</w:t>
      </w:r>
      <w:r w:rsidRPr="00883FD8">
        <w:rPr>
          <w:rFonts w:cstheme="minorHAnsi"/>
          <w:color w:val="000000" w:themeColor="text1"/>
        </w:rPr>
        <w:t xml:space="preserve"> and final approval of the manuscript</w:t>
      </w:r>
      <w:r>
        <w:rPr>
          <w:rFonts w:cstheme="minorHAnsi"/>
          <w:color w:val="000000" w:themeColor="text1"/>
        </w:rPr>
        <w:t>.</w:t>
      </w:r>
    </w:p>
    <w:p w14:paraId="3E600881" w14:textId="77777777" w:rsidR="00430090" w:rsidRDefault="00430090" w:rsidP="00430090">
      <w:pPr>
        <w:pStyle w:val="ListParagraph"/>
        <w:numPr>
          <w:ilvl w:val="0"/>
          <w:numId w:val="3"/>
        </w:numPr>
        <w:spacing w:after="0" w:line="240" w:lineRule="auto"/>
        <w:ind w:right="-193"/>
        <w:jc w:val="both"/>
        <w:rPr>
          <w:rFonts w:cstheme="minorHAnsi"/>
          <w:color w:val="000000" w:themeColor="text1"/>
        </w:rPr>
      </w:pPr>
      <w:r w:rsidRPr="00883FD8">
        <w:rPr>
          <w:rFonts w:cstheme="minorHAnsi"/>
          <w:color w:val="000000" w:themeColor="text1"/>
        </w:rPr>
        <w:t xml:space="preserve">Any conflict </w:t>
      </w:r>
      <w:r>
        <w:rPr>
          <w:rFonts w:cstheme="minorHAnsi"/>
          <w:color w:val="000000" w:themeColor="text1"/>
        </w:rPr>
        <w:t xml:space="preserve">of </w:t>
      </w:r>
      <w:r w:rsidRPr="00883FD8">
        <w:rPr>
          <w:rFonts w:cstheme="minorHAnsi"/>
          <w:color w:val="000000" w:themeColor="text1"/>
        </w:rPr>
        <w:t>interest in the future is solely the responsibility of the author(s) of the manuscript</w:t>
      </w:r>
      <w:r>
        <w:rPr>
          <w:rFonts w:cstheme="minorHAnsi"/>
          <w:color w:val="000000" w:themeColor="text1"/>
        </w:rPr>
        <w:t>;</w:t>
      </w:r>
      <w:r w:rsidRPr="00883FD8">
        <w:rPr>
          <w:rFonts w:cstheme="minorHAnsi"/>
          <w:color w:val="000000" w:themeColor="text1"/>
        </w:rPr>
        <w:t xml:space="preserve"> therefore</w:t>
      </w:r>
      <w:r>
        <w:rPr>
          <w:rFonts w:cstheme="minorHAnsi"/>
          <w:color w:val="000000" w:themeColor="text1"/>
        </w:rPr>
        <w:t>,</w:t>
      </w:r>
      <w:r w:rsidRPr="00883FD8">
        <w:rPr>
          <w:rFonts w:cstheme="minorHAnsi"/>
          <w:color w:val="000000" w:themeColor="text1"/>
        </w:rPr>
        <w:t xml:space="preserve"> ICSAE-</w:t>
      </w:r>
      <w:r>
        <w:rPr>
          <w:rFonts w:cstheme="minorHAnsi"/>
          <w:color w:val="000000" w:themeColor="text1"/>
        </w:rPr>
        <w:t>X</w:t>
      </w:r>
      <w:r w:rsidRPr="00883FD8">
        <w:rPr>
          <w:rFonts w:cstheme="minorHAnsi"/>
          <w:color w:val="000000" w:themeColor="text1"/>
        </w:rPr>
        <w:t xml:space="preserve"> and IOP Publishing </w:t>
      </w:r>
      <w:r>
        <w:rPr>
          <w:rFonts w:cstheme="minorHAnsi"/>
          <w:color w:val="000000" w:themeColor="text1"/>
        </w:rPr>
        <w:t>are</w:t>
      </w:r>
      <w:r w:rsidRPr="00883FD8">
        <w:rPr>
          <w:rFonts w:cstheme="minorHAnsi"/>
          <w:color w:val="000000" w:themeColor="text1"/>
        </w:rPr>
        <w:t xml:space="preserve"> not responsible </w:t>
      </w:r>
      <w:r>
        <w:rPr>
          <w:rFonts w:cstheme="minorHAnsi"/>
          <w:color w:val="000000" w:themeColor="text1"/>
        </w:rPr>
        <w:t>for dealing with any consequences</w:t>
      </w:r>
      <w:r w:rsidRPr="00883FD8">
        <w:rPr>
          <w:rFonts w:cstheme="minorHAnsi"/>
          <w:color w:val="000000" w:themeColor="text1"/>
        </w:rPr>
        <w:t>.</w:t>
      </w:r>
    </w:p>
    <w:p w14:paraId="05332491" w14:textId="77777777" w:rsidR="00430090" w:rsidRPr="009F2F08" w:rsidRDefault="00430090" w:rsidP="00430090">
      <w:pPr>
        <w:pStyle w:val="ListParagraph"/>
        <w:numPr>
          <w:ilvl w:val="0"/>
          <w:numId w:val="3"/>
        </w:numPr>
        <w:spacing w:after="0" w:line="240" w:lineRule="auto"/>
        <w:ind w:right="-193"/>
        <w:jc w:val="both"/>
        <w:rPr>
          <w:rFonts w:cstheme="minorHAnsi"/>
        </w:rPr>
      </w:pPr>
      <w:r w:rsidRPr="009F2F08">
        <w:rPr>
          <w:rFonts w:cstheme="minorHAnsi"/>
        </w:rPr>
        <w:t xml:space="preserve">The authors </w:t>
      </w:r>
      <w:r>
        <w:rPr>
          <w:rFonts w:cstheme="minorHAnsi"/>
        </w:rPr>
        <w:t>are</w:t>
      </w:r>
      <w:r w:rsidRPr="009F2F08">
        <w:rPr>
          <w:rFonts w:cstheme="minorHAnsi"/>
        </w:rPr>
        <w:t xml:space="preserve"> </w:t>
      </w:r>
      <w:r>
        <w:rPr>
          <w:rFonts w:cstheme="minorHAnsi"/>
        </w:rPr>
        <w:t>responsible for</w:t>
      </w:r>
      <w:r w:rsidRPr="009F2F08">
        <w:rPr>
          <w:rFonts w:cstheme="minorHAnsi"/>
        </w:rPr>
        <w:t xml:space="preserve"> the submission process until the paper is accepted by the conference proceeding publisher. </w:t>
      </w:r>
    </w:p>
    <w:p w14:paraId="160E9124" w14:textId="77777777" w:rsidR="00430090" w:rsidRDefault="00430090" w:rsidP="00430090">
      <w:pPr>
        <w:pStyle w:val="ListParagraph"/>
        <w:numPr>
          <w:ilvl w:val="0"/>
          <w:numId w:val="3"/>
        </w:numPr>
        <w:spacing w:after="0" w:line="240" w:lineRule="auto"/>
        <w:ind w:right="-193"/>
        <w:jc w:val="both"/>
        <w:rPr>
          <w:rFonts w:cstheme="minorHAnsi"/>
        </w:rPr>
      </w:pPr>
      <w:r w:rsidRPr="009F2F08">
        <w:rPr>
          <w:rFonts w:cstheme="minorHAnsi"/>
        </w:rPr>
        <w:t>Any failure to meet the deadline and guide of each conference process is the responsibility of the author(s), and the authors will accept the consequence of not being included in the further process.</w:t>
      </w:r>
    </w:p>
    <w:p w14:paraId="47E2C9F9" w14:textId="682772E7" w:rsidR="00430090" w:rsidRPr="00733A23" w:rsidRDefault="00430090" w:rsidP="00430090">
      <w:pPr>
        <w:pStyle w:val="ListParagraph"/>
        <w:numPr>
          <w:ilvl w:val="0"/>
          <w:numId w:val="3"/>
        </w:numPr>
        <w:spacing w:after="0" w:line="240" w:lineRule="auto"/>
        <w:ind w:right="-193"/>
        <w:jc w:val="both"/>
        <w:rPr>
          <w:rFonts w:cstheme="minorHAnsi"/>
        </w:rPr>
      </w:pPr>
      <w:r w:rsidRPr="00733A23">
        <w:rPr>
          <w:rFonts w:cstheme="minorHAnsi"/>
        </w:rPr>
        <w:t xml:space="preserve">The author(s) will adhere to all the stages of the paper processing and agree to pay the processing and publication fee, which amounts </w:t>
      </w:r>
      <w:r>
        <w:rPr>
          <w:rFonts w:cstheme="minorHAnsi"/>
        </w:rPr>
        <w:t>to</w:t>
      </w:r>
      <w:r w:rsidRPr="00733A23">
        <w:rPr>
          <w:rFonts w:cstheme="minorHAnsi"/>
        </w:rPr>
        <w:t xml:space="preserve"> Rp. 3</w:t>
      </w:r>
      <w:r w:rsidR="00C96D57">
        <w:rPr>
          <w:rFonts w:cstheme="minorHAnsi"/>
          <w:lang w:val="en-US"/>
        </w:rPr>
        <w:t>,</w:t>
      </w:r>
      <w:r w:rsidRPr="00733A23">
        <w:rPr>
          <w:rFonts w:cstheme="minorHAnsi"/>
        </w:rPr>
        <w:t>000</w:t>
      </w:r>
      <w:r w:rsidR="00C96D57">
        <w:rPr>
          <w:rFonts w:cstheme="minorHAnsi"/>
          <w:lang w:val="en-US"/>
        </w:rPr>
        <w:t>,</w:t>
      </w:r>
      <w:r w:rsidRPr="00733A23">
        <w:rPr>
          <w:rFonts w:cstheme="minorHAnsi"/>
        </w:rPr>
        <w:t>000 or USD 200.</w:t>
      </w:r>
    </w:p>
    <w:p w14:paraId="56825F8C" w14:textId="77777777" w:rsidR="00255249" w:rsidRPr="00C96D57" w:rsidRDefault="00255249" w:rsidP="00255249">
      <w:pPr>
        <w:pStyle w:val="ListParagraph"/>
        <w:numPr>
          <w:ilvl w:val="0"/>
          <w:numId w:val="3"/>
        </w:numPr>
        <w:spacing w:after="0" w:line="240" w:lineRule="auto"/>
        <w:ind w:right="-193"/>
        <w:jc w:val="both"/>
        <w:rPr>
          <w:rFonts w:cstheme="minorHAnsi"/>
        </w:rPr>
      </w:pPr>
      <w:r w:rsidRPr="00733A23">
        <w:rPr>
          <w:rFonts w:cstheme="minorHAnsi"/>
        </w:rPr>
        <w:t xml:space="preserve">The authors are aware that if the </w:t>
      </w:r>
      <w:r>
        <w:rPr>
          <w:rFonts w:cstheme="minorHAnsi"/>
          <w:lang w:val="en-US"/>
        </w:rPr>
        <w:t>reviewer</w:t>
      </w:r>
      <w:r w:rsidRPr="00733A23">
        <w:rPr>
          <w:rFonts w:cstheme="minorHAnsi"/>
        </w:rPr>
        <w:t xml:space="preserve"> rejects the paper, a refund of Rp. </w:t>
      </w:r>
      <w:r>
        <w:rPr>
          <w:rFonts w:cstheme="minorHAnsi"/>
          <w:lang w:val="en-US"/>
        </w:rPr>
        <w:t>2,5</w:t>
      </w:r>
      <w:r w:rsidRPr="00733A23">
        <w:rPr>
          <w:rFonts w:cstheme="minorHAnsi"/>
        </w:rPr>
        <w:t>00</w:t>
      </w:r>
      <w:r>
        <w:rPr>
          <w:rFonts w:cstheme="minorHAnsi"/>
          <w:lang w:val="en-US"/>
        </w:rPr>
        <w:t>,</w:t>
      </w:r>
      <w:r w:rsidRPr="00733A23">
        <w:rPr>
          <w:rFonts w:cstheme="minorHAnsi"/>
        </w:rPr>
        <w:t xml:space="preserve">000 or USD </w:t>
      </w:r>
      <w:r>
        <w:rPr>
          <w:rFonts w:cstheme="minorHAnsi"/>
          <w:lang w:val="en-US"/>
        </w:rPr>
        <w:t>1</w:t>
      </w:r>
      <w:r w:rsidRPr="00733A23">
        <w:rPr>
          <w:rFonts w:cstheme="minorHAnsi"/>
        </w:rPr>
        <w:t xml:space="preserve">50 </w:t>
      </w:r>
      <w:r>
        <w:rPr>
          <w:rFonts w:cstheme="minorHAnsi"/>
        </w:rPr>
        <w:t xml:space="preserve">from the committee </w:t>
      </w:r>
      <w:r w:rsidRPr="00733A23">
        <w:rPr>
          <w:rFonts w:cstheme="minorHAnsi"/>
        </w:rPr>
        <w:t>will be issued</w:t>
      </w:r>
      <w:r>
        <w:rPr>
          <w:rFonts w:cstheme="minorHAnsi"/>
        </w:rPr>
        <w:t xml:space="preserve">, and </w:t>
      </w:r>
      <w:r w:rsidRPr="00DD00A5">
        <w:rPr>
          <w:rFonts w:cstheme="minorHAnsi"/>
        </w:rPr>
        <w:t xml:space="preserve">the transfer cost </w:t>
      </w:r>
      <w:r>
        <w:rPr>
          <w:rFonts w:cstheme="minorHAnsi"/>
        </w:rPr>
        <w:t>will be</w:t>
      </w:r>
      <w:r w:rsidRPr="00DD00A5">
        <w:rPr>
          <w:rFonts w:cstheme="minorHAnsi"/>
        </w:rPr>
        <w:t xml:space="preserve"> borne </w:t>
      </w:r>
      <w:r>
        <w:rPr>
          <w:rFonts w:cstheme="minorHAnsi"/>
        </w:rPr>
        <w:t>by</w:t>
      </w:r>
      <w:r w:rsidRPr="00DD00A5">
        <w:rPr>
          <w:rFonts w:cstheme="minorHAnsi"/>
        </w:rPr>
        <w:t xml:space="preserve"> the author</w:t>
      </w:r>
      <w:r w:rsidRPr="00733A23">
        <w:rPr>
          <w:rFonts w:cstheme="minorHAnsi"/>
        </w:rPr>
        <w:t>.</w:t>
      </w:r>
    </w:p>
    <w:p w14:paraId="626B42A0" w14:textId="267F9629" w:rsidR="00430090" w:rsidRDefault="00430090" w:rsidP="00430090">
      <w:pPr>
        <w:pStyle w:val="ListParagraph"/>
        <w:numPr>
          <w:ilvl w:val="0"/>
          <w:numId w:val="3"/>
        </w:numPr>
        <w:spacing w:after="0" w:line="240" w:lineRule="auto"/>
        <w:ind w:right="-193"/>
        <w:jc w:val="both"/>
        <w:rPr>
          <w:rFonts w:cstheme="minorHAnsi"/>
        </w:rPr>
      </w:pPr>
      <w:r w:rsidRPr="00733A23">
        <w:rPr>
          <w:rFonts w:cstheme="minorHAnsi"/>
        </w:rPr>
        <w:t>The authors are aware that if the publisher rejects the paper, a refund of Rp. 1</w:t>
      </w:r>
      <w:r w:rsidR="00C96D57">
        <w:rPr>
          <w:rFonts w:cstheme="minorHAnsi"/>
          <w:lang w:val="en-US"/>
        </w:rPr>
        <w:t>,</w:t>
      </w:r>
      <w:r w:rsidRPr="00733A23">
        <w:rPr>
          <w:rFonts w:cstheme="minorHAnsi"/>
        </w:rPr>
        <w:t>000</w:t>
      </w:r>
      <w:r w:rsidR="00C96D57">
        <w:rPr>
          <w:rFonts w:cstheme="minorHAnsi"/>
          <w:lang w:val="en-US"/>
        </w:rPr>
        <w:t>,</w:t>
      </w:r>
      <w:r w:rsidRPr="00733A23">
        <w:rPr>
          <w:rFonts w:cstheme="minorHAnsi"/>
        </w:rPr>
        <w:t xml:space="preserve">000 or USD 50 </w:t>
      </w:r>
      <w:r>
        <w:rPr>
          <w:rFonts w:cstheme="minorHAnsi"/>
        </w:rPr>
        <w:t xml:space="preserve">from the committee </w:t>
      </w:r>
      <w:r w:rsidRPr="00733A23">
        <w:rPr>
          <w:rFonts w:cstheme="minorHAnsi"/>
        </w:rPr>
        <w:t>will be issued</w:t>
      </w:r>
      <w:r>
        <w:rPr>
          <w:rFonts w:cstheme="minorHAnsi"/>
        </w:rPr>
        <w:t xml:space="preserve">, and </w:t>
      </w:r>
      <w:r w:rsidRPr="00DD00A5">
        <w:rPr>
          <w:rFonts w:cstheme="minorHAnsi"/>
        </w:rPr>
        <w:t xml:space="preserve">the transfer cost </w:t>
      </w:r>
      <w:r>
        <w:rPr>
          <w:rFonts w:cstheme="minorHAnsi"/>
        </w:rPr>
        <w:t>will be</w:t>
      </w:r>
      <w:r w:rsidRPr="00DD00A5">
        <w:rPr>
          <w:rFonts w:cstheme="minorHAnsi"/>
        </w:rPr>
        <w:t xml:space="preserve"> borne </w:t>
      </w:r>
      <w:r>
        <w:rPr>
          <w:rFonts w:cstheme="minorHAnsi"/>
        </w:rPr>
        <w:t>by</w:t>
      </w:r>
      <w:r w:rsidRPr="00DD00A5">
        <w:rPr>
          <w:rFonts w:cstheme="minorHAnsi"/>
        </w:rPr>
        <w:t xml:space="preserve"> the author</w:t>
      </w:r>
      <w:r w:rsidRPr="00733A23">
        <w:rPr>
          <w:rFonts w:cstheme="minorHAnsi"/>
        </w:rPr>
        <w:t>.</w:t>
      </w:r>
    </w:p>
    <w:p w14:paraId="47E7E6EA" w14:textId="77777777" w:rsidR="00430090" w:rsidRDefault="00430090" w:rsidP="00430090">
      <w:pPr>
        <w:spacing w:after="0" w:line="240" w:lineRule="auto"/>
        <w:ind w:right="-193" w:firstLine="720"/>
        <w:rPr>
          <w:rFonts w:cstheme="minorHAnsi"/>
          <w:color w:val="000000" w:themeColor="text1"/>
        </w:rPr>
      </w:pPr>
    </w:p>
    <w:p w14:paraId="26928357" w14:textId="77777777" w:rsidR="00430090" w:rsidRDefault="00430090" w:rsidP="00430090">
      <w:pPr>
        <w:spacing w:after="0" w:line="240" w:lineRule="auto"/>
        <w:ind w:right="-193" w:firstLine="720"/>
        <w:rPr>
          <w:rFonts w:cstheme="minorHAnsi"/>
          <w:color w:val="000000" w:themeColor="text1"/>
        </w:rPr>
      </w:pPr>
    </w:p>
    <w:p w14:paraId="5DC55C66" w14:textId="77777777" w:rsidR="00430090" w:rsidRPr="00883FD8" w:rsidRDefault="00430090" w:rsidP="00430090">
      <w:pPr>
        <w:pStyle w:val="BodyText"/>
        <w:spacing w:after="0"/>
        <w:ind w:right="-193"/>
        <w:rPr>
          <w:rFonts w:asciiTheme="minorHAnsi" w:hAnsiTheme="minorHAnsi" w:cstheme="minorHAnsi"/>
          <w:b/>
          <w:bCs/>
          <w:color w:val="000000" w:themeColor="text1"/>
          <w:sz w:val="22"/>
          <w:szCs w:val="22"/>
        </w:rPr>
      </w:pPr>
    </w:p>
    <w:p w14:paraId="1A09FC3A" w14:textId="640E7BFD" w:rsidR="00430090" w:rsidRDefault="00430090" w:rsidP="00430090">
      <w:pPr>
        <w:spacing w:after="0" w:line="240" w:lineRule="auto"/>
        <w:rPr>
          <w:rFonts w:cstheme="minorHAnsi"/>
          <w:color w:val="4472C4" w:themeColor="accent1"/>
          <w:lang w:val="en-US"/>
        </w:rPr>
      </w:pPr>
      <w:r w:rsidRPr="00D02167">
        <w:rPr>
          <w:rFonts w:cstheme="minorHAnsi"/>
          <w:color w:val="4472C4" w:themeColor="accent1"/>
        </w:rPr>
        <w:t>Place and Date</w:t>
      </w:r>
      <w:r w:rsidR="009D7DA3">
        <w:rPr>
          <w:rFonts w:cstheme="minorHAnsi"/>
          <w:color w:val="4472C4" w:themeColor="accent1"/>
          <w:lang w:val="en-US"/>
        </w:rPr>
        <w:t>:………</w:t>
      </w:r>
    </w:p>
    <w:p w14:paraId="4EC5DDF8" w14:textId="77777777" w:rsidR="009D7DA3" w:rsidRDefault="009D7DA3" w:rsidP="00430090">
      <w:pPr>
        <w:spacing w:after="0" w:line="240" w:lineRule="auto"/>
        <w:rPr>
          <w:rFonts w:cstheme="minorHAnsi"/>
          <w:color w:val="4472C4" w:themeColor="accent1"/>
          <w:lang w:val="en-US"/>
        </w:rPr>
      </w:pPr>
    </w:p>
    <w:p w14:paraId="3B0ACF07" w14:textId="77777777" w:rsidR="009D7DA3" w:rsidRPr="009D7DA3" w:rsidRDefault="009D7DA3" w:rsidP="00430090">
      <w:pPr>
        <w:spacing w:after="0" w:line="240" w:lineRule="auto"/>
        <w:rPr>
          <w:rFonts w:cstheme="minorHAnsi"/>
          <w:color w:val="4472C4" w:themeColor="accent1"/>
          <w:lang w:val="en-US"/>
        </w:rPr>
      </w:pPr>
    </w:p>
    <w:p w14:paraId="781FC8CC" w14:textId="77777777" w:rsidR="00430090" w:rsidRPr="00293C26" w:rsidRDefault="00430090" w:rsidP="00430090">
      <w:pPr>
        <w:spacing w:after="0" w:line="240" w:lineRule="auto"/>
        <w:rPr>
          <w:rFonts w:cstheme="minorHAnsi"/>
          <w:color w:val="BFBFBF" w:themeColor="background1" w:themeShade="BF"/>
        </w:rPr>
      </w:pPr>
      <w:r w:rsidRPr="00293C26">
        <w:rPr>
          <w:rFonts w:cstheme="minorHAnsi"/>
          <w:color w:val="BFBFBF" w:themeColor="background1" w:themeShade="BF"/>
        </w:rPr>
        <w:t>Signature</w:t>
      </w:r>
    </w:p>
    <w:p w14:paraId="76673B0F" w14:textId="77777777" w:rsidR="00430090" w:rsidRDefault="00430090" w:rsidP="00430090">
      <w:pPr>
        <w:spacing w:after="0" w:line="240" w:lineRule="auto"/>
        <w:rPr>
          <w:rFonts w:cstheme="minorHAnsi"/>
          <w:color w:val="000000" w:themeColor="text1"/>
        </w:rPr>
      </w:pPr>
    </w:p>
    <w:p w14:paraId="6A25A506" w14:textId="77777777" w:rsidR="009D7DA3" w:rsidRPr="00883FD8" w:rsidRDefault="009D7DA3" w:rsidP="00430090">
      <w:pPr>
        <w:spacing w:after="0" w:line="240" w:lineRule="auto"/>
        <w:rPr>
          <w:rFonts w:cstheme="minorHAnsi"/>
          <w:color w:val="000000" w:themeColor="text1"/>
        </w:rPr>
      </w:pPr>
    </w:p>
    <w:p w14:paraId="71519F83" w14:textId="7247F41D" w:rsidR="00430090" w:rsidRPr="009D7DA3" w:rsidRDefault="00430090" w:rsidP="00430090">
      <w:pPr>
        <w:spacing w:after="0" w:line="240" w:lineRule="auto"/>
        <w:rPr>
          <w:rFonts w:cstheme="minorHAnsi"/>
          <w:color w:val="4472C4" w:themeColor="accent1"/>
          <w:lang w:val="en-US"/>
        </w:rPr>
      </w:pPr>
      <w:r w:rsidRPr="00D02167">
        <w:rPr>
          <w:rFonts w:cstheme="minorHAnsi"/>
          <w:color w:val="4472C4" w:themeColor="accent1"/>
        </w:rPr>
        <w:t>Name of Corresponding Author or Primary contact</w:t>
      </w:r>
      <w:r w:rsidR="009D7DA3">
        <w:rPr>
          <w:rFonts w:cstheme="minorHAnsi"/>
          <w:color w:val="4472C4" w:themeColor="accent1"/>
          <w:lang w:val="en-US"/>
        </w:rPr>
        <w:t>:……….</w:t>
      </w:r>
    </w:p>
    <w:p w14:paraId="63616889" w14:textId="37DA90A3" w:rsidR="00430090" w:rsidRPr="000A7389" w:rsidRDefault="00430090" w:rsidP="00430090">
      <w:pPr>
        <w:spacing w:after="0" w:line="240" w:lineRule="auto"/>
        <w:rPr>
          <w:rFonts w:cstheme="minorHAnsi"/>
          <w:i/>
          <w:iCs/>
          <w:color w:val="2E74B5" w:themeColor="accent5" w:themeShade="BF"/>
          <w:sz w:val="16"/>
          <w:szCs w:val="16"/>
        </w:rPr>
      </w:pPr>
    </w:p>
    <w:sectPr w:rsidR="00430090" w:rsidRPr="000A7389" w:rsidSect="00072531">
      <w:headerReference w:type="default" r:id="rId7"/>
      <w:footerReference w:type="default" r:id="rId8"/>
      <w:pgSz w:w="11907" w:h="16840"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EC5E" w14:textId="77777777" w:rsidR="00B522BE" w:rsidRDefault="00B522BE" w:rsidP="00F34357">
      <w:pPr>
        <w:spacing w:after="0" w:line="240" w:lineRule="auto"/>
      </w:pPr>
      <w:r>
        <w:separator/>
      </w:r>
    </w:p>
  </w:endnote>
  <w:endnote w:type="continuationSeparator" w:id="0">
    <w:p w14:paraId="3B0EC2D8" w14:textId="77777777" w:rsidR="00B522BE" w:rsidRDefault="00B522BE" w:rsidP="00F3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DE64" w14:textId="220B072E" w:rsidR="00A00E52" w:rsidRDefault="00A00E52">
    <w:pPr>
      <w:pStyle w:val="Footer"/>
    </w:pPr>
    <w:r>
      <w:rPr>
        <w:noProof/>
      </w:rPr>
      <w:drawing>
        <wp:anchor distT="0" distB="0" distL="114300" distR="114300" simplePos="0" relativeHeight="251669504" behindDoc="1" locked="0" layoutInCell="1" allowOverlap="1" wp14:anchorId="1C1F4728" wp14:editId="0810D3BE">
          <wp:simplePos x="0" y="0"/>
          <wp:positionH relativeFrom="page">
            <wp:posOffset>34290</wp:posOffset>
          </wp:positionH>
          <wp:positionV relativeFrom="paragraph">
            <wp:posOffset>133350</wp:posOffset>
          </wp:positionV>
          <wp:extent cx="7562088" cy="466910"/>
          <wp:effectExtent l="0" t="0" r="1270" b="9525"/>
          <wp:wrapNone/>
          <wp:docPr id="788719564" name="Picture 788719564" descr="A green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19564" name="Picture 788719564" descr="A green and black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4669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9812" w14:textId="77777777" w:rsidR="00B522BE" w:rsidRDefault="00B522BE" w:rsidP="00F34357">
      <w:pPr>
        <w:spacing w:after="0" w:line="240" w:lineRule="auto"/>
      </w:pPr>
      <w:r>
        <w:separator/>
      </w:r>
    </w:p>
  </w:footnote>
  <w:footnote w:type="continuationSeparator" w:id="0">
    <w:p w14:paraId="7FC22A44" w14:textId="77777777" w:rsidR="00B522BE" w:rsidRDefault="00B522BE" w:rsidP="00F3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1715" w14:textId="77777777" w:rsidR="00430090" w:rsidRPr="00054CF8" w:rsidRDefault="00430090" w:rsidP="00430090">
    <w:pPr>
      <w:tabs>
        <w:tab w:val="center" w:pos="4513"/>
        <w:tab w:val="right" w:pos="9780"/>
      </w:tabs>
      <w:spacing w:after="0" w:line="240" w:lineRule="auto"/>
      <w:ind w:left="1701"/>
      <w:jc w:val="center"/>
      <w:rPr>
        <w:b/>
        <w:bCs/>
        <w:noProof/>
        <w:color w:val="000000" w:themeColor="text1"/>
        <w:sz w:val="36"/>
        <w:szCs w:val="36"/>
      </w:rPr>
    </w:pPr>
    <w:r w:rsidRPr="00054CF8">
      <w:rPr>
        <w:b/>
        <w:bCs/>
        <w:noProof/>
        <w:color w:val="000000" w:themeColor="text1"/>
      </w:rPr>
      <w:drawing>
        <wp:anchor distT="0" distB="0" distL="114300" distR="114300" simplePos="0" relativeHeight="251667456" behindDoc="0" locked="0" layoutInCell="1" allowOverlap="1" wp14:anchorId="4C60EA0B" wp14:editId="3CFF96D1">
          <wp:simplePos x="0" y="0"/>
          <wp:positionH relativeFrom="column">
            <wp:posOffset>-390525</wp:posOffset>
          </wp:positionH>
          <wp:positionV relativeFrom="paragraph">
            <wp:posOffset>47625</wp:posOffset>
          </wp:positionV>
          <wp:extent cx="1447800" cy="84715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logo-ikisa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847154"/>
                  </a:xfrm>
                  <a:prstGeom prst="rect">
                    <a:avLst/>
                  </a:prstGeom>
                </pic:spPr>
              </pic:pic>
            </a:graphicData>
          </a:graphic>
          <wp14:sizeRelH relativeFrom="margin">
            <wp14:pctWidth>0</wp14:pctWidth>
          </wp14:sizeRelH>
          <wp14:sizeRelV relativeFrom="margin">
            <wp14:pctHeight>0</wp14:pctHeight>
          </wp14:sizeRelV>
        </wp:anchor>
      </w:drawing>
    </w:r>
    <w:r w:rsidRPr="00054CF8">
      <w:rPr>
        <w:b/>
        <w:bCs/>
        <w:noProof/>
        <w:color w:val="000000" w:themeColor="text1"/>
        <w:sz w:val="40"/>
        <w:szCs w:val="40"/>
      </w:rPr>
      <w:t>T</w:t>
    </w:r>
    <w:r w:rsidRPr="00054CF8">
      <w:rPr>
        <w:b/>
        <w:bCs/>
        <w:noProof/>
        <w:color w:val="000000" w:themeColor="text1"/>
        <w:sz w:val="36"/>
        <w:szCs w:val="36"/>
      </w:rPr>
      <w:t xml:space="preserve">he </w:t>
    </w:r>
    <w:r>
      <w:rPr>
        <w:b/>
        <w:bCs/>
        <w:noProof/>
        <w:color w:val="000000" w:themeColor="text1"/>
        <w:sz w:val="36"/>
        <w:szCs w:val="36"/>
      </w:rPr>
      <w:t>10</w:t>
    </w:r>
    <w:r w:rsidRPr="00D52E7C">
      <w:rPr>
        <w:b/>
        <w:bCs/>
        <w:noProof/>
        <w:color w:val="000000" w:themeColor="text1"/>
        <w:sz w:val="36"/>
        <w:szCs w:val="36"/>
        <w:vertAlign w:val="superscript"/>
      </w:rPr>
      <w:t>th</w:t>
    </w:r>
    <w:r w:rsidRPr="00054CF8">
      <w:rPr>
        <w:b/>
        <w:bCs/>
        <w:noProof/>
        <w:color w:val="000000" w:themeColor="text1"/>
        <w:sz w:val="36"/>
        <w:szCs w:val="36"/>
      </w:rPr>
      <w:t xml:space="preserve"> International Conference on Sustainable</w:t>
    </w:r>
  </w:p>
  <w:p w14:paraId="56F65260" w14:textId="77777777" w:rsidR="00430090" w:rsidRPr="00054CF8" w:rsidRDefault="00430090" w:rsidP="00430090">
    <w:pPr>
      <w:tabs>
        <w:tab w:val="center" w:pos="4513"/>
        <w:tab w:val="right" w:pos="9026"/>
      </w:tabs>
      <w:spacing w:after="0" w:line="240" w:lineRule="auto"/>
      <w:ind w:left="1701"/>
      <w:jc w:val="center"/>
      <w:rPr>
        <w:b/>
        <w:bCs/>
        <w:noProof/>
        <w:color w:val="000000" w:themeColor="text1"/>
        <w:sz w:val="36"/>
        <w:szCs w:val="36"/>
      </w:rPr>
    </w:pPr>
    <w:r w:rsidRPr="00054CF8">
      <w:rPr>
        <w:b/>
        <w:bCs/>
        <w:noProof/>
        <w:color w:val="000000" w:themeColor="text1"/>
        <w:sz w:val="36"/>
        <w:szCs w:val="36"/>
      </w:rPr>
      <w:t>Agriculture and Environment (ICSAE-</w:t>
    </w:r>
    <w:r>
      <w:rPr>
        <w:b/>
        <w:bCs/>
        <w:noProof/>
        <w:color w:val="000000" w:themeColor="text1"/>
        <w:sz w:val="36"/>
        <w:szCs w:val="36"/>
      </w:rPr>
      <w:t>X</w:t>
    </w:r>
    <w:r w:rsidRPr="00054CF8">
      <w:rPr>
        <w:b/>
        <w:bCs/>
        <w:noProof/>
        <w:color w:val="000000" w:themeColor="text1"/>
        <w:sz w:val="36"/>
        <w:szCs w:val="36"/>
      </w:rPr>
      <w:t>)</w:t>
    </w:r>
  </w:p>
  <w:p w14:paraId="42C30D3C" w14:textId="77777777" w:rsidR="00430090" w:rsidRPr="00710A56" w:rsidRDefault="00430090" w:rsidP="00430090">
    <w:pPr>
      <w:tabs>
        <w:tab w:val="center" w:pos="4513"/>
        <w:tab w:val="right" w:pos="9026"/>
      </w:tabs>
      <w:spacing w:after="0" w:line="240" w:lineRule="auto"/>
      <w:ind w:left="1701"/>
      <w:jc w:val="center"/>
      <w:rPr>
        <w:noProof/>
        <w:sz w:val="20"/>
        <w:szCs w:val="20"/>
      </w:rPr>
    </w:pPr>
    <w:r w:rsidRPr="00054CF8">
      <w:rPr>
        <w:noProof/>
        <w:sz w:val="20"/>
        <w:szCs w:val="20"/>
      </w:rPr>
      <w:t>Surakarta, Indonesia</w:t>
    </w:r>
    <w:r>
      <w:rPr>
        <w:noProof/>
        <w:sz w:val="20"/>
        <w:szCs w:val="20"/>
      </w:rPr>
      <w:t>,</w:t>
    </w:r>
    <w:r w:rsidRPr="00054CF8">
      <w:rPr>
        <w:noProof/>
        <w:sz w:val="20"/>
        <w:szCs w:val="20"/>
      </w:rPr>
      <w:t xml:space="preserve"> </w:t>
    </w:r>
    <w:r>
      <w:rPr>
        <w:noProof/>
        <w:sz w:val="20"/>
        <w:szCs w:val="20"/>
      </w:rPr>
      <w:t>17-18 October</w:t>
    </w:r>
    <w:r w:rsidRPr="00054CF8">
      <w:rPr>
        <w:noProof/>
        <w:sz w:val="20"/>
        <w:szCs w:val="20"/>
      </w:rPr>
      <w:t xml:space="preserve"> 202</w:t>
    </w:r>
    <w:r>
      <w:rPr>
        <w:noProof/>
        <w:sz w:val="20"/>
        <w:szCs w:val="20"/>
      </w:rPr>
      <w:t>3</w:t>
    </w:r>
  </w:p>
  <w:p w14:paraId="4FDF80E6" w14:textId="77777777" w:rsidR="00430090" w:rsidRPr="00054CF8" w:rsidRDefault="00430090" w:rsidP="00430090">
    <w:pPr>
      <w:tabs>
        <w:tab w:val="center" w:pos="4513"/>
        <w:tab w:val="right" w:pos="9026"/>
      </w:tabs>
      <w:spacing w:after="0" w:line="240" w:lineRule="auto"/>
      <w:ind w:left="1701"/>
      <w:jc w:val="center"/>
      <w:rPr>
        <w:noProof/>
        <w:sz w:val="20"/>
        <w:szCs w:val="20"/>
      </w:rPr>
    </w:pPr>
    <w:r w:rsidRPr="00054CF8">
      <w:rPr>
        <w:noProof/>
        <w:sz w:val="20"/>
        <w:szCs w:val="20"/>
      </w:rPr>
      <w:t xml:space="preserve">https://icsae.id; e-mail: </w:t>
    </w:r>
    <w:r>
      <w:rPr>
        <w:noProof/>
        <w:sz w:val="20"/>
        <w:szCs w:val="20"/>
      </w:rPr>
      <w:t>icsaeconf</w:t>
    </w:r>
    <w:r w:rsidRPr="00054CF8">
      <w:rPr>
        <w:noProof/>
        <w:sz w:val="20"/>
        <w:szCs w:val="20"/>
      </w:rPr>
      <w:t>@gmail.com</w:t>
    </w:r>
  </w:p>
  <w:p w14:paraId="0BD00C8B" w14:textId="682BB8C2" w:rsidR="00430090" w:rsidRDefault="00430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340"/>
    <w:multiLevelType w:val="hybridMultilevel"/>
    <w:tmpl w:val="C7884D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5B278F7"/>
    <w:multiLevelType w:val="hybridMultilevel"/>
    <w:tmpl w:val="D1043D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DD53599"/>
    <w:multiLevelType w:val="hybridMultilevel"/>
    <w:tmpl w:val="3CCA965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239290515">
    <w:abstractNumId w:val="0"/>
  </w:num>
  <w:num w:numId="2" w16cid:durableId="935282765">
    <w:abstractNumId w:val="1"/>
  </w:num>
  <w:num w:numId="3" w16cid:durableId="10704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zNzezMDMxNTWwNDJR0lEKTi0uzszPAykwqwUAN9hjzSwAAAA="/>
  </w:docVars>
  <w:rsids>
    <w:rsidRoot w:val="00F34357"/>
    <w:rsid w:val="000009FF"/>
    <w:rsid w:val="0002284D"/>
    <w:rsid w:val="00072531"/>
    <w:rsid w:val="000808AC"/>
    <w:rsid w:val="000A763A"/>
    <w:rsid w:val="000B5A8E"/>
    <w:rsid w:val="000F3051"/>
    <w:rsid w:val="00167896"/>
    <w:rsid w:val="001856F6"/>
    <w:rsid w:val="001A0E74"/>
    <w:rsid w:val="00217401"/>
    <w:rsid w:val="00222BB9"/>
    <w:rsid w:val="00252BCF"/>
    <w:rsid w:val="00255249"/>
    <w:rsid w:val="00293031"/>
    <w:rsid w:val="002F797E"/>
    <w:rsid w:val="003A7359"/>
    <w:rsid w:val="00430090"/>
    <w:rsid w:val="004407FB"/>
    <w:rsid w:val="004430BC"/>
    <w:rsid w:val="00453CBF"/>
    <w:rsid w:val="004B4508"/>
    <w:rsid w:val="004E5537"/>
    <w:rsid w:val="004F05A3"/>
    <w:rsid w:val="00520CC1"/>
    <w:rsid w:val="00531E56"/>
    <w:rsid w:val="005465BD"/>
    <w:rsid w:val="0056406D"/>
    <w:rsid w:val="00586CED"/>
    <w:rsid w:val="005F4F2E"/>
    <w:rsid w:val="00603F01"/>
    <w:rsid w:val="007011C5"/>
    <w:rsid w:val="00736D8A"/>
    <w:rsid w:val="00744804"/>
    <w:rsid w:val="00805079"/>
    <w:rsid w:val="008106DD"/>
    <w:rsid w:val="00821B88"/>
    <w:rsid w:val="00835B30"/>
    <w:rsid w:val="0086053B"/>
    <w:rsid w:val="009D7DA3"/>
    <w:rsid w:val="009E3DC8"/>
    <w:rsid w:val="00A00E52"/>
    <w:rsid w:val="00B117C4"/>
    <w:rsid w:val="00B23DAC"/>
    <w:rsid w:val="00B522BE"/>
    <w:rsid w:val="00B551B7"/>
    <w:rsid w:val="00B80082"/>
    <w:rsid w:val="00B91901"/>
    <w:rsid w:val="00BF2B90"/>
    <w:rsid w:val="00C96D57"/>
    <w:rsid w:val="00D114A0"/>
    <w:rsid w:val="00DA2868"/>
    <w:rsid w:val="00DC092D"/>
    <w:rsid w:val="00EB3ABD"/>
    <w:rsid w:val="00EE79C4"/>
    <w:rsid w:val="00EF6E5A"/>
    <w:rsid w:val="00F34357"/>
    <w:rsid w:val="00F37AF8"/>
    <w:rsid w:val="00F9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59F3"/>
  <w15:chartTrackingRefBased/>
  <w15:docId w15:val="{4E5434B7-E633-4752-8CD6-97D44874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57"/>
    <w:rPr>
      <w:szCs w:val="28"/>
      <w:lang w:val="id-ID"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357"/>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rsid w:val="00F34357"/>
  </w:style>
  <w:style w:type="paragraph" w:styleId="Footer">
    <w:name w:val="footer"/>
    <w:basedOn w:val="Normal"/>
    <w:link w:val="FooterChar"/>
    <w:uiPriority w:val="99"/>
    <w:unhideWhenUsed/>
    <w:rsid w:val="00F34357"/>
    <w:pPr>
      <w:tabs>
        <w:tab w:val="center" w:pos="4680"/>
        <w:tab w:val="right" w:pos="9360"/>
      </w:tabs>
      <w:spacing w:after="0" w:line="240" w:lineRule="auto"/>
    </w:pPr>
    <w:rPr>
      <w:szCs w:val="22"/>
      <w:lang w:val="en-US" w:bidi="ar-SA"/>
    </w:rPr>
  </w:style>
  <w:style w:type="character" w:customStyle="1" w:styleId="FooterChar">
    <w:name w:val="Footer Char"/>
    <w:basedOn w:val="DefaultParagraphFont"/>
    <w:link w:val="Footer"/>
    <w:uiPriority w:val="99"/>
    <w:rsid w:val="00F34357"/>
  </w:style>
  <w:style w:type="character" w:styleId="Hyperlink">
    <w:name w:val="Hyperlink"/>
    <w:basedOn w:val="DefaultParagraphFont"/>
    <w:uiPriority w:val="99"/>
    <w:unhideWhenUsed/>
    <w:rsid w:val="004B4508"/>
    <w:rPr>
      <w:color w:val="0563C1" w:themeColor="hyperlink"/>
      <w:u w:val="single"/>
    </w:rPr>
  </w:style>
  <w:style w:type="character" w:styleId="UnresolvedMention">
    <w:name w:val="Unresolved Mention"/>
    <w:basedOn w:val="DefaultParagraphFont"/>
    <w:uiPriority w:val="99"/>
    <w:semiHidden/>
    <w:unhideWhenUsed/>
    <w:rsid w:val="004B4508"/>
    <w:rPr>
      <w:color w:val="605E5C"/>
      <w:shd w:val="clear" w:color="auto" w:fill="E1DFDD"/>
    </w:rPr>
  </w:style>
  <w:style w:type="paragraph" w:styleId="ListParagraph">
    <w:name w:val="List Paragraph"/>
    <w:basedOn w:val="Normal"/>
    <w:uiPriority w:val="34"/>
    <w:qFormat/>
    <w:rsid w:val="00B80082"/>
    <w:pPr>
      <w:ind w:left="720"/>
      <w:contextualSpacing/>
    </w:pPr>
    <w:rPr>
      <w:rFonts w:cs="Angsana New"/>
    </w:rPr>
  </w:style>
  <w:style w:type="character" w:styleId="CommentReference">
    <w:name w:val="annotation reference"/>
    <w:basedOn w:val="DefaultParagraphFont"/>
    <w:uiPriority w:val="99"/>
    <w:semiHidden/>
    <w:unhideWhenUsed/>
    <w:rsid w:val="002F797E"/>
    <w:rPr>
      <w:sz w:val="16"/>
      <w:szCs w:val="16"/>
    </w:rPr>
  </w:style>
  <w:style w:type="paragraph" w:styleId="CommentText">
    <w:name w:val="annotation text"/>
    <w:basedOn w:val="Normal"/>
    <w:link w:val="CommentTextChar"/>
    <w:uiPriority w:val="99"/>
    <w:unhideWhenUsed/>
    <w:rsid w:val="002F797E"/>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2F797E"/>
    <w:rPr>
      <w:rFonts w:cs="Angsana New"/>
      <w:sz w:val="20"/>
      <w:szCs w:val="25"/>
      <w:lang w:val="id-ID" w:bidi="th-TH"/>
    </w:rPr>
  </w:style>
  <w:style w:type="paragraph" w:styleId="CommentSubject">
    <w:name w:val="annotation subject"/>
    <w:basedOn w:val="CommentText"/>
    <w:next w:val="CommentText"/>
    <w:link w:val="CommentSubjectChar"/>
    <w:uiPriority w:val="99"/>
    <w:semiHidden/>
    <w:unhideWhenUsed/>
    <w:rsid w:val="002F797E"/>
    <w:rPr>
      <w:b/>
      <w:bCs/>
    </w:rPr>
  </w:style>
  <w:style w:type="character" w:customStyle="1" w:styleId="CommentSubjectChar">
    <w:name w:val="Comment Subject Char"/>
    <w:basedOn w:val="CommentTextChar"/>
    <w:link w:val="CommentSubject"/>
    <w:uiPriority w:val="99"/>
    <w:semiHidden/>
    <w:rsid w:val="002F797E"/>
    <w:rPr>
      <w:rFonts w:cs="Angsana New"/>
      <w:b/>
      <w:bCs/>
      <w:sz w:val="20"/>
      <w:szCs w:val="25"/>
      <w:lang w:val="id-ID" w:bidi="th-TH"/>
    </w:rPr>
  </w:style>
  <w:style w:type="character" w:customStyle="1" w:styleId="apple-style-span">
    <w:name w:val="apple-style-span"/>
    <w:basedOn w:val="DefaultParagraphFont"/>
    <w:rsid w:val="00430090"/>
  </w:style>
  <w:style w:type="character" w:customStyle="1" w:styleId="apple-converted-space">
    <w:name w:val="apple-converted-space"/>
    <w:basedOn w:val="DefaultParagraphFont"/>
    <w:rsid w:val="00430090"/>
  </w:style>
  <w:style w:type="paragraph" w:styleId="BodyText">
    <w:name w:val="Body Text"/>
    <w:basedOn w:val="Normal"/>
    <w:link w:val="BodyTextChar"/>
    <w:rsid w:val="00430090"/>
    <w:pPr>
      <w:spacing w:after="120" w:line="240" w:lineRule="auto"/>
    </w:pPr>
    <w:rPr>
      <w:rFonts w:ascii="Times New Roman" w:eastAsia="Times New Roman" w:hAnsi="Times New Roman" w:cs="Times New Roman"/>
      <w:sz w:val="20"/>
      <w:szCs w:val="20"/>
      <w:lang w:val="x-none" w:eastAsia="x-none" w:bidi="ar-SA"/>
    </w:rPr>
  </w:style>
  <w:style w:type="character" w:customStyle="1" w:styleId="BodyTextChar">
    <w:name w:val="Body Text Char"/>
    <w:basedOn w:val="DefaultParagraphFont"/>
    <w:link w:val="BodyText"/>
    <w:rsid w:val="00430090"/>
    <w:rPr>
      <w:rFonts w:ascii="Times New Roman" w:eastAsia="Times New Roman" w:hAnsi="Times New Roman" w:cs="Times New Roman"/>
      <w:sz w:val="20"/>
      <w:szCs w:val="20"/>
      <w:lang w:val="x-none" w:eastAsia="x-none"/>
    </w:rPr>
  </w:style>
  <w:style w:type="character" w:customStyle="1" w:styleId="hps">
    <w:name w:val="hps"/>
    <w:basedOn w:val="DefaultParagraphFont"/>
    <w:rsid w:val="0043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dc:creator>
  <cp:keywords/>
  <dc:description/>
  <cp:lastModifiedBy>Author rev</cp:lastModifiedBy>
  <cp:revision>2</cp:revision>
  <cp:lastPrinted>2023-10-24T13:34:00Z</cp:lastPrinted>
  <dcterms:created xsi:type="dcterms:W3CDTF">2023-10-27T02:12:00Z</dcterms:created>
  <dcterms:modified xsi:type="dcterms:W3CDTF">2023-10-27T02:12:00Z</dcterms:modified>
</cp:coreProperties>
</file>